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DNA Isolation - CTAB protocol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Reagents: CTAB, β-mercaptoethanol (remains in fridge), 75% EtOH, Chloroform:IAA (24:1), Isopropanol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Glassware: 4 50mL beakers (CTAB, EtOH, Isopropanol and Chloroform), 25mL pipette + pipette controller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Pipettes: 1000uL tips, 200uL tips, P1000, P200</w:t>
      </w:r>
    </w:p>
    <w:p w:rsidR="00000000" w:rsidDel="00000000" w:rsidP="00000000" w:rsidRDefault="00000000" w:rsidRPr="00000000" w14:paraId="00000005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PPE: safety glasses, long pants, long shirt preferably (we have lab coats), close toed shoes, gloves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</w:t>
      </w:r>
      <w:r w:rsidDel="00000000" w:rsidR="00000000" w:rsidRPr="00000000">
        <w:rPr>
          <w:sz w:val="24"/>
          <w:szCs w:val="24"/>
          <w:rtl w:val="0"/>
        </w:rPr>
        <w:t xml:space="preserve">Before starting: grind freeze dried tissue in 2mL tubes with glass beads using lyser (30freq/s, 2:00min., #24 facing outward, make sure each holder is balanced before starting)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Turn on incubator- 65℃, check thermometer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Organize 48 samples</w:t>
      </w:r>
      <w:r w:rsidDel="00000000" w:rsidR="00000000" w:rsidRPr="00000000">
        <w:rPr>
          <w:sz w:val="24"/>
          <w:szCs w:val="24"/>
          <w:rtl w:val="0"/>
        </w:rPr>
        <w:t xml:space="preserve"> into two small tube racks (24 each) with respective 1.5mL tubes in two small tube racks organized in the same order</w:t>
      </w:r>
    </w:p>
    <w:p w:rsidR="00000000" w:rsidDel="00000000" w:rsidP="00000000" w:rsidRDefault="00000000" w:rsidRPr="00000000" w14:paraId="0000000B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 fume hood</w:t>
      </w:r>
      <w:r w:rsidDel="00000000" w:rsidR="00000000" w:rsidRPr="00000000">
        <w:rPr>
          <w:b w:val="1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48 samples: add 34.3mL CTAB + 343uL β-mercaptoethanol (in fridge) into 50mL “CTAB” beaker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 700uL CTAB mix to each 2mL tube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Vortex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Incubate at 65℃ for 60-90 minutes;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invert every 15 minutes</w:t>
      </w:r>
    </w:p>
    <w:p w:rsidR="00000000" w:rsidDel="00000000" w:rsidP="00000000" w:rsidRDefault="00000000" w:rsidRPr="00000000" w14:paraId="0000000F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 fume hood.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 400uL Chloroform:IAA (24:1) to each tube (need ~20 mL in beaker)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Vortex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Spin for 5 min. -12500rpm. With cap hinge facing outward. (Load 1-12, 16-24, if using larger 30 centrifuge).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Transfer top phase (clear) to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the first 1.6mL tube</w:t>
      </w:r>
      <w:r w:rsidDel="00000000" w:rsidR="00000000" w:rsidRPr="00000000">
        <w:rPr>
          <w:sz w:val="24"/>
          <w:szCs w:val="24"/>
          <w:rtl w:val="0"/>
        </w:rPr>
        <w:t xml:space="preserve"> (set P1000 to ~800uL)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 400uL Chloroform:IAA (24:1) again to each tube (need ~20 mL in beaker)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Vortex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Spin for 5 min. -12500rpm again.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Transfer top phase (clear) to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the second 1.6mL tube</w:t>
      </w:r>
      <w:r w:rsidDel="00000000" w:rsidR="00000000" w:rsidRPr="00000000">
        <w:rPr>
          <w:sz w:val="24"/>
          <w:szCs w:val="24"/>
          <w:rtl w:val="0"/>
        </w:rPr>
        <w:t xml:space="preserve"> (set P1000 to ~800uL)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 300uL Isopropanol, </w:t>
      </w:r>
      <w:r w:rsidDel="00000000" w:rsidR="00000000" w:rsidRPr="00000000">
        <w:rPr>
          <w:b w:val="1"/>
          <w:sz w:val="24"/>
          <w:szCs w:val="24"/>
          <w:rtl w:val="0"/>
        </w:rPr>
        <w:t xml:space="preserve">mix by inversion -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do not</w:t>
      </w:r>
      <w:r w:rsidDel="00000000" w:rsidR="00000000" w:rsidRPr="00000000">
        <w:rPr>
          <w:b w:val="1"/>
          <w:sz w:val="24"/>
          <w:szCs w:val="24"/>
          <w:rtl w:val="0"/>
        </w:rPr>
        <w:t xml:space="preserve"> vortex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Spin 5 min., pour off top phase (in sink with paper towels to dab, pour two at a time)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 450 uL 75% EtOH (need ~ 25mL in beaker)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Vortex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Spin 5 min. and pour off top phase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Spin again for 1 min. and pipette out additional EtOH (use P200 set to ~140uL)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Let air dry with caps open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Resuspend with 250uL NF H20</w:t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